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827FB7">
        <w:rPr>
          <w:b/>
          <w:bCs/>
          <w:color w:val="000000"/>
        </w:rPr>
        <w:t>6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827FB7">
        <w:rPr>
          <w:b/>
          <w:bCs/>
          <w:color w:val="000000"/>
          <w:sz w:val="28"/>
          <w:szCs w:val="28"/>
        </w:rPr>
        <w:t>6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827FB7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Pulsoksymetr</w:t>
            </w:r>
            <w:proofErr w:type="spellEnd"/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9A29DF">
              <w:rPr>
                <w:b/>
                <w:bCs/>
                <w:color w:val="000000"/>
              </w:rPr>
              <w:t>2</w:t>
            </w:r>
            <w:r w:rsidR="00803887">
              <w:rPr>
                <w:b/>
                <w:bCs/>
                <w:color w:val="000000"/>
              </w:rPr>
              <w:t xml:space="preserve">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418"/>
        <w:gridCol w:w="1559"/>
        <w:gridCol w:w="1434"/>
        <w:gridCol w:w="1760"/>
        <w:gridCol w:w="2050"/>
      </w:tblGrid>
      <w:tr w:rsidR="009A29DF" w:rsidRPr="009553E8" w:rsidTr="00FE186D">
        <w:trPr>
          <w:trHeight w:val="96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A29DF" w:rsidRPr="009553E8" w:rsidTr="00FE186D">
        <w:trPr>
          <w:trHeight w:val="60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</w:t>
            </w: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745C6B" w:rsidRDefault="00D95F37" w:rsidP="00D95F37">
            <w:pPr>
              <w:rPr>
                <w:color w:val="000000"/>
                <w:sz w:val="20"/>
                <w:szCs w:val="20"/>
              </w:rPr>
            </w:pPr>
            <w:r w:rsidRPr="00745C6B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745C6B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Jasny, kolorowy wyświetlacz LCD z możliwością ręcznej regulacji jasności ekranu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Automatyczna jasność: Czujnik światła otoczenia automatycznie dostosowuje jasność ekranu, aby zoptymalizować widoczność w różnych ustawieniach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Profile pacjenta: Ikona profilu zmienia się, a przycisk Home świecący w odpowiednich kolorach, aby zapewnić wizualne wskazania bieżącego ustawienia profilu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Akumulator </w:t>
            </w:r>
            <w:proofErr w:type="spellStart"/>
            <w:r w:rsidRPr="00827FB7">
              <w:rPr>
                <w:sz w:val="20"/>
                <w:szCs w:val="20"/>
              </w:rPr>
              <w:t>litowo</w:t>
            </w:r>
            <w:proofErr w:type="spellEnd"/>
            <w:r w:rsidRPr="00827FB7">
              <w:rPr>
                <w:sz w:val="20"/>
                <w:szCs w:val="20"/>
              </w:rPr>
              <w:t>-jonowy, żywotność baterii co najmniej 7 godzin, czas ładowanie wynoszący max 3 godziny.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Komunikacja: </w:t>
            </w:r>
            <w:proofErr w:type="spellStart"/>
            <w:r w:rsidRPr="00827FB7">
              <w:rPr>
                <w:sz w:val="20"/>
                <w:szCs w:val="20"/>
              </w:rPr>
              <w:t>WiFi</w:t>
            </w:r>
            <w:proofErr w:type="spellEnd"/>
            <w:r w:rsidRPr="00827FB7">
              <w:rPr>
                <w:sz w:val="20"/>
                <w:szCs w:val="20"/>
              </w:rPr>
              <w:t xml:space="preserve"> (802.11abgn), Bluetooth® LE , Interfejs przywoływania pielęgniarki,  Ethernet , Port USB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Ekran </w:t>
            </w:r>
            <w:proofErr w:type="spellStart"/>
            <w:r w:rsidRPr="00827FB7">
              <w:rPr>
                <w:sz w:val="20"/>
                <w:szCs w:val="20"/>
              </w:rPr>
              <w:t>Multidotykowy</w:t>
            </w:r>
            <w:proofErr w:type="spellEnd"/>
            <w:r w:rsidRPr="00827FB7">
              <w:rPr>
                <w:sz w:val="20"/>
                <w:szCs w:val="20"/>
              </w:rPr>
              <w:t>: Dostosowanie zakresu wyświetlanego czasu trendu za pomocą intuicyjnych gestów palców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System alarmów: Zapewnia wizualne wskazania alarmów i komunikatów systemowych. Alarmy dźwiękowe i wizualne dla szybkiej identyfikacji alarmującego parametru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D95F37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D95F37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D95F37" w:rsidRDefault="006B65B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 xml:space="preserve">Dokumenty upoważniające urządzenie do użytkowania na terenie Polski i UE wymagane obowiązującymi przepisami prawa w tym m. in: paszport (z wprowadzoną datą uruchomienia i datą następnego przeglądu </w:t>
            </w:r>
            <w:proofErr w:type="spellStart"/>
            <w:r w:rsidRPr="00D95F37">
              <w:rPr>
                <w:b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D95F37">
              <w:rPr>
                <w:b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D95F37">
              <w:rPr>
                <w:b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D95F37">
              <w:rPr>
                <w:bCs/>
                <w:color w:val="000000" w:themeColor="text1"/>
                <w:sz w:val="20"/>
                <w:szCs w:val="20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6B65BF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A6656E">
              <w:rPr>
                <w:bCs/>
                <w:color w:val="000000" w:themeColor="text1"/>
                <w:sz w:val="20"/>
                <w:szCs w:val="20"/>
              </w:rPr>
              <w:t xml:space="preserve">Maksymalny czas usuwania awarii - </w:t>
            </w:r>
            <w:r w:rsidR="006B65BF" w:rsidRPr="00A6656E">
              <w:rPr>
                <w:bCs/>
                <w:color w:val="000000" w:themeColor="text1"/>
                <w:sz w:val="20"/>
                <w:szCs w:val="20"/>
              </w:rPr>
              <w:t>3 dni robocze</w:t>
            </w:r>
            <w:r w:rsidRPr="00A6656E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F4D65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F4D65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1F4D65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A56AF1">
      <w:rPr>
        <w:sz w:val="18"/>
        <w:szCs w:val="18"/>
      </w:rPr>
      <w:t>DEZ/Z/341/ZP –50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25F08"/>
    <w:rsid w:val="001B7673"/>
    <w:rsid w:val="001E1B58"/>
    <w:rsid w:val="001F4D65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6BB4"/>
    <w:rsid w:val="006B65BF"/>
    <w:rsid w:val="006B7093"/>
    <w:rsid w:val="006C2FC2"/>
    <w:rsid w:val="006D651C"/>
    <w:rsid w:val="006E2E97"/>
    <w:rsid w:val="00734213"/>
    <w:rsid w:val="00745C6B"/>
    <w:rsid w:val="00780811"/>
    <w:rsid w:val="007A0789"/>
    <w:rsid w:val="007A2099"/>
    <w:rsid w:val="007C0EB2"/>
    <w:rsid w:val="007C6200"/>
    <w:rsid w:val="00803887"/>
    <w:rsid w:val="00814D5F"/>
    <w:rsid w:val="00827FB7"/>
    <w:rsid w:val="00833C63"/>
    <w:rsid w:val="008354CA"/>
    <w:rsid w:val="00872DEF"/>
    <w:rsid w:val="008D2B00"/>
    <w:rsid w:val="00923362"/>
    <w:rsid w:val="00927D10"/>
    <w:rsid w:val="009553E8"/>
    <w:rsid w:val="009A29DF"/>
    <w:rsid w:val="009A4B89"/>
    <w:rsid w:val="009C512D"/>
    <w:rsid w:val="009D7EEC"/>
    <w:rsid w:val="00A002A6"/>
    <w:rsid w:val="00A22560"/>
    <w:rsid w:val="00A264C7"/>
    <w:rsid w:val="00A56AF1"/>
    <w:rsid w:val="00A6656E"/>
    <w:rsid w:val="00A97885"/>
    <w:rsid w:val="00AA7B4F"/>
    <w:rsid w:val="00B57A66"/>
    <w:rsid w:val="00B63C4E"/>
    <w:rsid w:val="00C44B41"/>
    <w:rsid w:val="00C67F17"/>
    <w:rsid w:val="00C74BE7"/>
    <w:rsid w:val="00CC2F9C"/>
    <w:rsid w:val="00CE2D28"/>
    <w:rsid w:val="00CF619B"/>
    <w:rsid w:val="00D10993"/>
    <w:rsid w:val="00D14EBD"/>
    <w:rsid w:val="00D45A93"/>
    <w:rsid w:val="00D95F37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82E1F"/>
    <w:rsid w:val="00F90856"/>
    <w:rsid w:val="00F97E27"/>
    <w:rsid w:val="00FD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cp:lastPrinted>2022-10-06T13:29:00Z</cp:lastPrinted>
  <dcterms:created xsi:type="dcterms:W3CDTF">2022-10-06T12:02:00Z</dcterms:created>
  <dcterms:modified xsi:type="dcterms:W3CDTF">2022-10-06T13:39:00Z</dcterms:modified>
</cp:coreProperties>
</file>